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horzAnchor="margin" w:tblpXSpec="center" w:tblpY="-498"/>
        <w:tblW w:w="100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7"/>
        <w:gridCol w:w="8207"/>
        <w:gridCol w:w="993"/>
      </w:tblGrid>
      <w:tr w:rsidR="001A1C16" w:rsidRPr="004408D8" w:rsidTr="00957E4E">
        <w:trPr>
          <w:trHeight w:val="682"/>
        </w:trPr>
        <w:tc>
          <w:tcPr>
            <w:tcW w:w="100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C16" w:rsidRPr="004408D8" w:rsidRDefault="001A1C16" w:rsidP="00957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</w:pPr>
            <w:r w:rsidRPr="00440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ОП „</w:t>
            </w:r>
            <w:r w:rsidR="005203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  <w:r w:rsidRPr="004408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МНОГОФУНКЦИОНАЛНА СПОРТНА ЗАЛА“</w:t>
            </w:r>
          </w:p>
        </w:tc>
      </w:tr>
      <w:tr w:rsidR="007D0AF4" w:rsidRPr="004408D8" w:rsidTr="00957E4E">
        <w:trPr>
          <w:trHeight w:val="1123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F4" w:rsidRPr="00A21245" w:rsidRDefault="007D0AF4" w:rsidP="00957E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212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82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FBC" w:rsidRDefault="00741FBC" w:rsidP="00957E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7D0AF4" w:rsidRPr="00257EE4" w:rsidRDefault="007D0AF4" w:rsidP="00957E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7EE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ВИДОВЕ УСЛУГИ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7D0AF4" w:rsidRPr="00A21245" w:rsidRDefault="007D0AF4" w:rsidP="00957E4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212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Цена лв. </w:t>
            </w:r>
            <w:r w:rsidR="00150D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</w:t>
            </w:r>
            <w:r w:rsidRPr="00A212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ДДС</w:t>
            </w:r>
          </w:p>
        </w:tc>
      </w:tr>
      <w:tr w:rsidR="007D0AF4" w:rsidRPr="004408D8" w:rsidTr="00957E4E">
        <w:trPr>
          <w:trHeight w:val="684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F4" w:rsidRPr="00257EE4" w:rsidRDefault="007D0AF4" w:rsidP="00957E4E">
            <w:pPr>
              <w:spacing w:after="0"/>
              <w:ind w:firstLineChars="100" w:firstLine="28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2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F4" w:rsidRPr="00257EE4" w:rsidRDefault="007D0AF4" w:rsidP="00957E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7EE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I.   ПОЛЗВАНЕ НА ЗАЛА ЗА МЕРОПРИЯТИЕ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7D0AF4" w:rsidRPr="00257EE4" w:rsidRDefault="007D0AF4" w:rsidP="00957E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E7FD0" w:rsidRPr="00EE7FD0" w:rsidTr="00957E4E">
        <w:trPr>
          <w:trHeight w:val="259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EDC" w:rsidRPr="00EE7FD0" w:rsidRDefault="00AE6EDC" w:rsidP="00957E4E">
            <w:pPr>
              <w:spacing w:after="0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FD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EDC" w:rsidRPr="00EE7FD0" w:rsidRDefault="00AE6EDC" w:rsidP="00957E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FD0">
              <w:rPr>
                <w:rFonts w:ascii="Times New Roman" w:hAnsi="Times New Roman" w:cs="Times New Roman"/>
                <w:sz w:val="24"/>
                <w:szCs w:val="24"/>
              </w:rPr>
              <w:t xml:space="preserve">Ползване на залата за </w:t>
            </w:r>
            <w:r w:rsidR="004B038F">
              <w:rPr>
                <w:rFonts w:ascii="Times New Roman" w:hAnsi="Times New Roman" w:cs="Times New Roman"/>
                <w:sz w:val="24"/>
                <w:szCs w:val="24"/>
              </w:rPr>
              <w:t>културно</w:t>
            </w:r>
            <w:r w:rsidR="004F5DAD">
              <w:rPr>
                <w:rFonts w:ascii="Times New Roman" w:hAnsi="Times New Roman" w:cs="Times New Roman"/>
                <w:sz w:val="24"/>
                <w:szCs w:val="24"/>
              </w:rPr>
              <w:t>/спортно</w:t>
            </w:r>
            <w:r w:rsidR="00150D13" w:rsidRPr="00EE7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7FD0">
              <w:rPr>
                <w:rFonts w:ascii="Times New Roman" w:hAnsi="Times New Roman" w:cs="Times New Roman"/>
                <w:sz w:val="24"/>
                <w:szCs w:val="24"/>
              </w:rPr>
              <w:t>мероприятие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AE6EDC" w:rsidRPr="00EE7FD0" w:rsidRDefault="004B038F" w:rsidP="00957E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10 800</w:t>
            </w:r>
            <w:r w:rsidR="00AE6EDC" w:rsidRPr="00EE7F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</w:tr>
      <w:tr w:rsidR="00EE7FD0" w:rsidRPr="00EE7FD0" w:rsidTr="00957E4E">
        <w:trPr>
          <w:trHeight w:val="489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EDC" w:rsidRPr="00EE7FD0" w:rsidRDefault="00AE6EDC" w:rsidP="00957E4E">
            <w:pPr>
              <w:spacing w:after="0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FD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EDC" w:rsidRPr="00EE7FD0" w:rsidRDefault="00AE6EDC" w:rsidP="00957E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7FD0">
              <w:rPr>
                <w:rFonts w:ascii="Times New Roman" w:hAnsi="Times New Roman" w:cs="Times New Roman"/>
                <w:sz w:val="24"/>
                <w:szCs w:val="24"/>
              </w:rPr>
              <w:t xml:space="preserve">Ползване на залата за </w:t>
            </w:r>
            <w:r w:rsidR="004B038F">
              <w:rPr>
                <w:rFonts w:ascii="Times New Roman" w:hAnsi="Times New Roman" w:cs="Times New Roman"/>
                <w:sz w:val="24"/>
                <w:szCs w:val="24"/>
              </w:rPr>
              <w:t xml:space="preserve"> културно</w:t>
            </w:r>
            <w:r w:rsidR="004F5DAD">
              <w:rPr>
                <w:rFonts w:ascii="Times New Roman" w:hAnsi="Times New Roman" w:cs="Times New Roman"/>
                <w:sz w:val="24"/>
                <w:szCs w:val="24"/>
              </w:rPr>
              <w:t>/спортно</w:t>
            </w:r>
            <w:r w:rsidR="00150D13" w:rsidRPr="00EE7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7FD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(след втория </w:t>
            </w:r>
            <w:r w:rsidR="004F5DAD">
              <w:rPr>
                <w:rFonts w:ascii="Times New Roman" w:hAnsi="Times New Roman" w:cs="Times New Roman"/>
                <w:sz w:val="24"/>
                <w:szCs w:val="24"/>
              </w:rPr>
              <w:t>последователен ден) /</w:t>
            </w:r>
            <w:r w:rsidRPr="00EE7FD0">
              <w:rPr>
                <w:rFonts w:ascii="Times New Roman" w:hAnsi="Times New Roman" w:cs="Times New Roman"/>
                <w:sz w:val="24"/>
                <w:szCs w:val="24"/>
              </w:rPr>
              <w:t>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AE6EDC" w:rsidRPr="00EE7FD0" w:rsidRDefault="004B038F" w:rsidP="00957E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AE6EDC" w:rsidRPr="00EE7F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00.00</w:t>
            </w:r>
          </w:p>
        </w:tc>
      </w:tr>
      <w:tr w:rsidR="00594E2F" w:rsidRPr="00EE7FD0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E2F" w:rsidRPr="00594E2F" w:rsidRDefault="00594E2F" w:rsidP="00957E4E">
            <w:pPr>
              <w:spacing w:after="0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E2F" w:rsidRDefault="00594E2F" w:rsidP="00957E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Ползване на те</w:t>
            </w:r>
            <w:r w:rsidR="004F5DAD">
              <w:rPr>
                <w:rFonts w:ascii="Times New Roman" w:hAnsi="Times New Roman" w:cs="Times New Roman"/>
                <w:sz w:val="24"/>
                <w:szCs w:val="24"/>
              </w:rPr>
              <w:t>рен (без телескопични трибуни)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594E2F" w:rsidRDefault="00594E2F" w:rsidP="00957E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3 000,00</w:t>
            </w:r>
          </w:p>
        </w:tc>
      </w:tr>
      <w:tr w:rsidR="00EE7FD0" w:rsidRPr="00EE7FD0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0D13" w:rsidRPr="00EE7FD0" w:rsidRDefault="004F5DAD" w:rsidP="00957E4E">
            <w:pPr>
              <w:spacing w:after="0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150D13" w:rsidRPr="00EE7F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0D13" w:rsidRPr="00EE7FD0" w:rsidRDefault="004F5DAD" w:rsidP="00957E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Ползване на залата за тренировка /репетиция /до 12 часа/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150D13" w:rsidRPr="00EE7FD0" w:rsidRDefault="004B038F" w:rsidP="00957E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D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1 8</w:t>
            </w:r>
            <w:r w:rsidR="00150D13" w:rsidRPr="00EE7F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00.00</w:t>
            </w:r>
          </w:p>
        </w:tc>
      </w:tr>
      <w:tr w:rsidR="003D45BB" w:rsidRPr="00EE7FD0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EE7FD0" w:rsidRDefault="003D45BB" w:rsidP="00957E4E">
            <w:pPr>
              <w:spacing w:after="0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EE7FD0" w:rsidRDefault="003D45BB" w:rsidP="00957E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Ексклузивно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олзване на колоездачната писта 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EE7FD0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2 400.00</w:t>
            </w:r>
          </w:p>
        </w:tc>
      </w:tr>
      <w:tr w:rsidR="003D45BB" w:rsidRPr="00EE7FD0" w:rsidTr="00957E4E">
        <w:trPr>
          <w:trHeight w:val="144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090B02" w:rsidRDefault="003D45BB" w:rsidP="00957E4E">
            <w:pPr>
              <w:spacing w:after="0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Ексклузивно ползване на колоездачната писта от колоездачни клубове (до 9 човека) /до 2 часа/</w:t>
            </w:r>
          </w:p>
          <w:p w:rsidR="003D45BB" w:rsidRPr="003D45BB" w:rsidRDefault="003D45BB" w:rsidP="00957E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5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Забележка: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0D4701" w:rsidRPr="000D4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всеки започнат час след втория се</w:t>
            </w:r>
            <w:r w:rsidR="000D4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4701" w:rsidRPr="000D4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заплаща – 72 лв. с ДДС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EE7FD0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156.00</w:t>
            </w:r>
          </w:p>
        </w:tc>
      </w:tr>
      <w:tr w:rsidR="003D45BB" w:rsidRPr="00EE7FD0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Default="003D45BB" w:rsidP="00957E4E">
            <w:pPr>
              <w:spacing w:after="0"/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0D4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D45BB" w:rsidRPr="00090B02" w:rsidRDefault="003D45BB" w:rsidP="00957E4E">
            <w:pPr>
              <w:spacing w:after="0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Ексклузивно ползване на колоездачната писта от колоездачни клубове (от 10 до 30 човека), на човек /до 2 часа/</w:t>
            </w:r>
          </w:p>
          <w:p w:rsidR="003D45BB" w:rsidRPr="00C90C93" w:rsidRDefault="00C90C93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C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Забележка: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0D4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всеки започнат час след втория 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заплаща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лв. с ДДС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EE7FD0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3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16.80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ind w:firstLineChars="100" w:firstLin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C93" w:rsidRPr="00C90C93" w:rsidRDefault="00C90C93" w:rsidP="00957E4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:rsidR="003D45BB" w:rsidRPr="00090B02" w:rsidRDefault="003D45BB" w:rsidP="00957E4E">
            <w:pPr>
              <w:spacing w:after="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90B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Забележка: </w:t>
            </w:r>
            <w:r w:rsidRPr="00090B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Цените от т.1.1 до</w:t>
            </w:r>
            <w:r w:rsidR="00DA113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т.1.2</w:t>
            </w:r>
            <w:r w:rsidRPr="00090B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 включват ползването на помещения и инвентар, включени в Раздел III, но не включват охрана, почистване и ползване на други услуги, включени в Раздел  IV.</w:t>
            </w:r>
          </w:p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B02">
              <w:rPr>
                <w:rFonts w:ascii="Times New Roman" w:hAnsi="Times New Roman" w:cs="Times New Roman"/>
                <w:i/>
                <w:sz w:val="24"/>
                <w:szCs w:val="24"/>
              </w:rPr>
              <w:t>Цените от т.</w:t>
            </w:r>
            <w:r w:rsidR="00DA1138">
              <w:rPr>
                <w:rFonts w:ascii="Times New Roman" w:hAnsi="Times New Roman" w:cs="Times New Roman"/>
                <w:i/>
                <w:sz w:val="24"/>
                <w:szCs w:val="24"/>
              </w:rPr>
              <w:t>1.3</w:t>
            </w:r>
            <w:r w:rsidRPr="00090B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A1138">
              <w:rPr>
                <w:rFonts w:ascii="Times New Roman" w:hAnsi="Times New Roman"/>
                <w:i/>
                <w:sz w:val="24"/>
                <w:szCs w:val="24"/>
              </w:rPr>
              <w:t>до т.1.7</w:t>
            </w:r>
            <w:r w:rsidRPr="00090B02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Pr="00090B02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</w:t>
            </w:r>
            <w:r w:rsidRPr="00090B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включва</w:t>
            </w:r>
            <w:r w:rsidRPr="008464E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ползването на помещения и</w:t>
            </w:r>
            <w:r w:rsidRPr="008464E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8464E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услуги в раздели </w:t>
            </w:r>
            <w:r w:rsidRPr="008464E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III</w:t>
            </w:r>
            <w:r w:rsidRPr="008464E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и </w:t>
            </w:r>
            <w:r w:rsidRPr="008464E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IV</w:t>
            </w:r>
            <w:r w:rsidRPr="008464E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 както и охрана и почистване.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036DCB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3D45BB" w:rsidRPr="004408D8" w:rsidTr="00957E4E">
        <w:trPr>
          <w:trHeight w:val="687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II. ПОДГОТОВКА ЗА МЕРОПРИЯТИЕ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036DCB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Ползване на необходими помещения за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13AA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(монтаж, демонтаж на съоръжения и оборудване)  в ден различен от деня на мероприятието /до 4 часа/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036DCB" w:rsidRDefault="00564FF7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80</w:t>
            </w:r>
            <w:r w:rsidR="003D45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</w:t>
            </w:r>
          </w:p>
        </w:tc>
      </w:tr>
      <w:tr w:rsidR="003D45BB" w:rsidRPr="004408D8" w:rsidTr="00957E4E">
        <w:trPr>
          <w:trHeight w:val="1639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8464EE" w:rsidRDefault="003D45BB" w:rsidP="00957E4E">
            <w:pPr>
              <w:spacing w:after="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Ползване на необходими помещения за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мероприятие (монтаж, демонтаж на съоръжения и оборудване)  в ден различен от деня на мероприятието /до 12 часа/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257EE4" w:rsidRDefault="00564FF7" w:rsidP="00957E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180</w:t>
            </w:r>
            <w:r w:rsidR="003D45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</w:t>
            </w:r>
          </w:p>
        </w:tc>
      </w:tr>
      <w:tr w:rsidR="003D45BB" w:rsidRPr="004408D8" w:rsidTr="00957E4E">
        <w:trPr>
          <w:trHeight w:val="657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Default="003D45BB" w:rsidP="0095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Монтаж/демонтаж на професионална дървена настилка /700 кв.</w:t>
            </w:r>
            <w:r w:rsidR="00C010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Default="00C0104E" w:rsidP="00957E4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  <w:r w:rsidR="003D45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3AA1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3AA1">
              <w:rPr>
                <w:rFonts w:ascii="Times New Roman" w:hAnsi="Times New Roman" w:cs="Times New Roman"/>
                <w:sz w:val="24"/>
                <w:szCs w:val="24"/>
              </w:rPr>
              <w:t>Монтаж/демонтаж на настилка терафлекс / 800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3AA1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C01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3AA1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036DCB" w:rsidRDefault="00C0104E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2 4</w:t>
            </w:r>
            <w:r w:rsidR="003D45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Default="003D45BB" w:rsidP="00957E4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III. ПОЛЗВАНЕ НА ОТДЕЛНИ ПОМЕЩЕНИЯ И </w:t>
            </w:r>
            <w:r w:rsidRPr="00913A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ИНВЕНТАР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036DCB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телескопични трибуни сектори 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С (до 415 места)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036DCB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480.00</w:t>
            </w:r>
          </w:p>
        </w:tc>
      </w:tr>
      <w:tr w:rsidR="003D45BB" w:rsidRPr="00913AA1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913AA1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913AA1" w:rsidRDefault="003D45BB" w:rsidP="00957E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телескопични трибуни сектори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D (до 330 места)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036DCB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360.00</w:t>
            </w:r>
          </w:p>
        </w:tc>
      </w:tr>
      <w:tr w:rsidR="003D45BB" w:rsidRPr="004408D8" w:rsidTr="00957E4E">
        <w:trPr>
          <w:trHeight w:val="447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Default="003D45BB" w:rsidP="00957E4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пресцентър (до 100 места) /на час/</w:t>
            </w:r>
            <w:r w:rsidR="00957E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Default="003D45BB" w:rsidP="0095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пресцентър (до 100 места)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036DCB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голяма зала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кота -3,35 (Сектор D3) /на 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036DCB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 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голяма зала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кота -3,35 (Сектор D3) /на 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036DCB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малка зала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кота -3,35 (Сектор В3) /на 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036DCB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 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малка зала на кота -3,35 (Сектор В3) /на ден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036DCB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индивидуална съблекалня в спортно-техническа зона /до 2 часа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E9612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индивидуална съблекалня в спортно-техническа зона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E9612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отборна съблекалня в спортно-техническа зона /до 2 часа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E9612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отборна съблекалня в спортно-техническа зона /на ден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E9612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108.00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Ползване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LED видео-стени в голяма зала /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2 часа/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E9612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Ползване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LED видео-стени в голяма зала /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ден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E9612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480.00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3.16.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озву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чителна система в голяма зала /до 2 часа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E9612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озвучителн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система в голяма зала /на ден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E9612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480.00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зване на билетен център /на час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E9612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б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илетен център /на ден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6572C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ниша в главно фоайе на кота 0,00 (вход А) /на час/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6572C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3.21.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ниша в главно фоайе на кота 0,00 (вход А)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6572C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96.00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ниша в главно фоайе на кота 0,00 (вход С)  /на час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6572C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ниша в главно фоайе на кота 0,00 (вход С)  /на ден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6572C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48.00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3.24.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ниша на кота -3,35 (сектор В2 или В3 или D3) /на час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6572C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3.25.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ниша на кота -3,35 (сектор В2 или В3 или D3) /на ден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6572C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72.00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23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3.26.</w:t>
            </w:r>
          </w:p>
        </w:tc>
        <w:tc>
          <w:tcPr>
            <w:tcW w:w="8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23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Ползване на зона по избор в коридор на кота 0,00 (между сектор А и В2 / В2 / В3 / между В2 и В3/ С / D2/ )  /за час/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D45BB" w:rsidRPr="006572C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48.00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23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3.27.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23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Ползване на зона по избор в коридор на кота 0,00(между А и В2 / В2 / В3 / между В2 и В3/ С / D2/ )  /на ден/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6572C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3.28.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РАК шкаф (озвучаване) в пресцентър /на час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6572CA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61239E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3.29.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61239E" w:rsidRDefault="003D45BB" w:rsidP="00957E4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РАК шкаф (озвучаване) в пресцентър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7074E3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61239E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3.30.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61239E" w:rsidRDefault="003D45BB" w:rsidP="00957E4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лзване на екран  в пресцентър /на час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7074E3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3.31.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екран  в пресцентър /на ден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7074E3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3.32.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Ползване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мултимедия в пресцентър /на час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7074E3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3.33.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на мултимедия в пресцентър /на ден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7074E3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3.34.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1бр. микрофон /за час/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3.35.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1бр. микрофон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3.36.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флипчарт или магнитна дъска /на час/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3.37.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флипчарт или магнитна дъска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3.38.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1 бр. алуминиево колче с лента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2.40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3.39.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подиум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3.40.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1 бр. мебел тип рецепция /на ден/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3.41.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малък щендер за костюми /на ден/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3.42.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голям щендер за костюми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8.40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3.43.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огледало на стойка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3.44.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1бр. двуместен диван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3.45.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двукрилен гардероб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3.46.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индивидуална стълбичка за награждаване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3.47.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отбо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рна стълбичка за награждаване /на ден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60.00</w:t>
            </w:r>
          </w:p>
        </w:tc>
      </w:tr>
      <w:tr w:rsidR="003D45BB" w:rsidRPr="004408D8" w:rsidTr="00957E4E">
        <w:trPr>
          <w:trHeight w:val="144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0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IV. ДРУГИ УСЛУГИ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3D45BB" w:rsidRPr="004408D8" w:rsidTr="00957E4E">
        <w:trPr>
          <w:trHeight w:val="3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8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фасадата на залата за рекламно-информационни елементи с цел популяризиране на мероприятия, провеждани в залата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закрепени по указан начин до 40м2 /на ден/, без включен монтаж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24.00</w:t>
            </w:r>
          </w:p>
        </w:tc>
      </w:tr>
      <w:tr w:rsidR="003D45BB" w:rsidRPr="004408D8" w:rsidTr="00957E4E">
        <w:trPr>
          <w:trHeight w:val="311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Ползване на фасадата на залата за рекламно-информационни елементи с цел популяризиране на мероприятия, провеждани в залата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закрепени по указан начин до 65м2 /на ден/, без включен монтаж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30.00</w:t>
            </w:r>
          </w:p>
        </w:tc>
      </w:tr>
      <w:tr w:rsidR="003D45BB" w:rsidRPr="004408D8" w:rsidTr="00957E4E">
        <w:trPr>
          <w:trHeight w:val="361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Default="003D45BB" w:rsidP="00957E4E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  на подземен паркинг до 50 паркоместа за организатори, участници и гости (без вкл. човешки ресурс като охранители и разпоредители с цел осигуряване контрол на достъпа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както на МПС, така и на хора от към подземния паркинг към залата) – /до 3 часа/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120.00</w:t>
            </w:r>
          </w:p>
          <w:p w:rsidR="003D45BB" w:rsidRDefault="003D45BB" w:rsidP="00957E4E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D45BB" w:rsidRPr="004408D8" w:rsidTr="00957E4E">
        <w:trPr>
          <w:trHeight w:val="945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  на подземен паркинг до 50 паркоместа за организатори, участници и гости (без вкл. човешки ресурс като охранители и разпоредители с цел осигуряване контрол на достъпа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както на МПС, така и на хора от към подземния паркинг към залата) – /на ден/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360.00</w:t>
            </w:r>
          </w:p>
        </w:tc>
      </w:tr>
      <w:tr w:rsidR="003D45BB" w:rsidRPr="004408D8" w:rsidTr="00957E4E">
        <w:trPr>
          <w:trHeight w:val="945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  на подземен паркинг със 150 паркоместа за организатори, участници и гости (без вкл. човешки ресурс като охранители и разпоредители с цел осигуряване контрол на достъпа както на МПС, така и на хора от към подземния паркинг към залата) –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600.00</w:t>
            </w:r>
          </w:p>
        </w:tc>
      </w:tr>
      <w:tr w:rsidR="003D45BB" w:rsidRPr="004408D8" w:rsidTr="00957E4E">
        <w:trPr>
          <w:trHeight w:val="1268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1 бр. маса (1м х 1м)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6.00</w:t>
            </w:r>
          </w:p>
        </w:tc>
      </w:tr>
      <w:tr w:rsidR="003D45BB" w:rsidRPr="004408D8" w:rsidTr="00957E4E">
        <w:trPr>
          <w:trHeight w:val="1256"/>
        </w:trPr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4.7.</w:t>
            </w:r>
          </w:p>
        </w:tc>
        <w:tc>
          <w:tcPr>
            <w:tcW w:w="82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1 бр. стол /на ден/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F25344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2.40</w:t>
            </w:r>
          </w:p>
        </w:tc>
      </w:tr>
      <w:tr w:rsidR="003D45BB" w:rsidRPr="004408D8" w:rsidTr="00957E4E">
        <w:trPr>
          <w:trHeight w:val="1268"/>
        </w:trPr>
        <w:tc>
          <w:tcPr>
            <w:tcW w:w="817" w:type="dxa"/>
            <w:tcBorders>
              <w:top w:val="single" w:sz="4" w:space="0" w:color="auto"/>
              <w:left w:val="single" w:sz="8" w:space="0" w:color="000000"/>
              <w:bottom w:val="single" w:sz="6" w:space="0" w:color="auto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4.8.</w:t>
            </w:r>
          </w:p>
        </w:tc>
        <w:tc>
          <w:tcPr>
            <w:tcW w:w="820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преносим, професионален куфар за грим с осветление /за час/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000000"/>
              <w:tl2br w:val="nil"/>
              <w:tr2bl w:val="nil"/>
            </w:tcBorders>
            <w:vAlign w:val="center"/>
          </w:tcPr>
          <w:p w:rsidR="003D45BB" w:rsidRPr="005318CE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18.00</w:t>
            </w:r>
          </w:p>
        </w:tc>
      </w:tr>
      <w:tr w:rsidR="003D45BB" w:rsidRPr="004408D8" w:rsidTr="00957E4E">
        <w:trPr>
          <w:trHeight w:val="311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4.9.</w:t>
            </w:r>
          </w:p>
        </w:tc>
        <w:tc>
          <w:tcPr>
            <w:tcW w:w="820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45BB" w:rsidRPr="00257EE4" w:rsidRDefault="003D45BB" w:rsidP="00957E4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Ползване на преносим, професионален куфар за грим с осветление  /на ден/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3D45BB" w:rsidRPr="005318CE" w:rsidRDefault="003D45BB" w:rsidP="00957E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72.00</w:t>
            </w:r>
          </w:p>
        </w:tc>
      </w:tr>
    </w:tbl>
    <w:p w:rsidR="00A84CC7" w:rsidRDefault="00A84CC7" w:rsidP="002018DB"/>
    <w:sectPr w:rsidR="00A84CC7" w:rsidSect="001A1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D60" w:rsidRDefault="00DA2D60" w:rsidP="009B3689">
      <w:pPr>
        <w:spacing w:after="0" w:line="240" w:lineRule="auto"/>
      </w:pPr>
      <w:r>
        <w:separator/>
      </w:r>
    </w:p>
  </w:endnote>
  <w:endnote w:type="continuationSeparator" w:id="0">
    <w:p w:rsidR="00DA2D60" w:rsidRDefault="00DA2D60" w:rsidP="009B3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B34" w:rsidRDefault="00AB5B3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B34" w:rsidRDefault="00AB5B3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B34" w:rsidRDefault="00AB5B3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D60" w:rsidRDefault="00DA2D60" w:rsidP="009B3689">
      <w:pPr>
        <w:spacing w:after="0" w:line="240" w:lineRule="auto"/>
      </w:pPr>
      <w:r>
        <w:separator/>
      </w:r>
    </w:p>
  </w:footnote>
  <w:footnote w:type="continuationSeparator" w:id="0">
    <w:p w:rsidR="00DA2D60" w:rsidRDefault="00DA2D60" w:rsidP="009B3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B34" w:rsidRDefault="00AB5B3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C16" w:rsidRDefault="009B3689">
    <w:pPr>
      <w:pStyle w:val="a3"/>
      <w:rPr>
        <w:rFonts w:ascii="Times New Roman" w:hAnsi="Times New Roman" w:cs="Times New Roman"/>
        <w:sz w:val="24"/>
        <w:szCs w:val="24"/>
      </w:rPr>
    </w:pPr>
    <w:bookmarkStart w:id="0" w:name="_GoBack"/>
    <w:bookmarkEnd w:id="0"/>
    <w:r w:rsidRPr="009B3689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</w:t>
    </w:r>
    <w:r w:rsidR="001A1C16">
      <w:rPr>
        <w:rFonts w:ascii="Times New Roman" w:hAnsi="Times New Roman" w:cs="Times New Roman"/>
        <w:sz w:val="24"/>
        <w:szCs w:val="24"/>
      </w:rPr>
      <w:t xml:space="preserve">           </w:t>
    </w:r>
  </w:p>
  <w:p w:rsidR="001A1C16" w:rsidRDefault="001A1C16">
    <w:pPr>
      <w:pStyle w:val="a3"/>
      <w:rPr>
        <w:rFonts w:ascii="Times New Roman" w:hAnsi="Times New Roman" w:cs="Times New Roman"/>
        <w:sz w:val="24"/>
        <w:szCs w:val="24"/>
      </w:rPr>
    </w:pPr>
  </w:p>
  <w:p w:rsidR="002D13D5" w:rsidRDefault="002D13D5">
    <w:pPr>
      <w:pStyle w:val="a3"/>
      <w:rPr>
        <w:rFonts w:ascii="Times New Roman" w:hAnsi="Times New Roman" w:cs="Times New Roman"/>
        <w:sz w:val="24"/>
        <w:szCs w:val="24"/>
      </w:rPr>
    </w:pPr>
  </w:p>
  <w:p w:rsidR="002D13D5" w:rsidRPr="009B3689" w:rsidRDefault="002D13D5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B34" w:rsidRDefault="00AB5B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3EE"/>
    <w:rsid w:val="000109D8"/>
    <w:rsid w:val="000161EF"/>
    <w:rsid w:val="0005017D"/>
    <w:rsid w:val="00072A86"/>
    <w:rsid w:val="00090B02"/>
    <w:rsid w:val="000B257D"/>
    <w:rsid w:val="000C6905"/>
    <w:rsid w:val="000D4701"/>
    <w:rsid w:val="000F7351"/>
    <w:rsid w:val="00133AF6"/>
    <w:rsid w:val="00150D13"/>
    <w:rsid w:val="00181216"/>
    <w:rsid w:val="001A0887"/>
    <w:rsid w:val="001A0A15"/>
    <w:rsid w:val="001A1C16"/>
    <w:rsid w:val="001B531C"/>
    <w:rsid w:val="002018DB"/>
    <w:rsid w:val="00257EE4"/>
    <w:rsid w:val="00275AE9"/>
    <w:rsid w:val="002A0082"/>
    <w:rsid w:val="002D13D5"/>
    <w:rsid w:val="002F5E2C"/>
    <w:rsid w:val="00385CEE"/>
    <w:rsid w:val="003A256D"/>
    <w:rsid w:val="003C21B0"/>
    <w:rsid w:val="003D1370"/>
    <w:rsid w:val="003D40A8"/>
    <w:rsid w:val="003D45BB"/>
    <w:rsid w:val="004018A9"/>
    <w:rsid w:val="004408D8"/>
    <w:rsid w:val="00457777"/>
    <w:rsid w:val="00461180"/>
    <w:rsid w:val="0047353E"/>
    <w:rsid w:val="00484974"/>
    <w:rsid w:val="00485720"/>
    <w:rsid w:val="004B038F"/>
    <w:rsid w:val="004C7C60"/>
    <w:rsid w:val="004D2DD0"/>
    <w:rsid w:val="004E3070"/>
    <w:rsid w:val="004F5DAD"/>
    <w:rsid w:val="005203DA"/>
    <w:rsid w:val="00531E73"/>
    <w:rsid w:val="00564FF7"/>
    <w:rsid w:val="00582DFB"/>
    <w:rsid w:val="00594E2F"/>
    <w:rsid w:val="005A2E3F"/>
    <w:rsid w:val="005A3251"/>
    <w:rsid w:val="005D6FE2"/>
    <w:rsid w:val="0061239E"/>
    <w:rsid w:val="0063053C"/>
    <w:rsid w:val="0069036A"/>
    <w:rsid w:val="006D3F7B"/>
    <w:rsid w:val="006F0F85"/>
    <w:rsid w:val="00714952"/>
    <w:rsid w:val="00741FBC"/>
    <w:rsid w:val="00773287"/>
    <w:rsid w:val="00785476"/>
    <w:rsid w:val="00794295"/>
    <w:rsid w:val="007D0AF4"/>
    <w:rsid w:val="007F2B09"/>
    <w:rsid w:val="00830CE7"/>
    <w:rsid w:val="00835320"/>
    <w:rsid w:val="00842A64"/>
    <w:rsid w:val="008464EE"/>
    <w:rsid w:val="00852B19"/>
    <w:rsid w:val="00875B3E"/>
    <w:rsid w:val="008E590B"/>
    <w:rsid w:val="00903E49"/>
    <w:rsid w:val="00905413"/>
    <w:rsid w:val="00913AA1"/>
    <w:rsid w:val="0091768E"/>
    <w:rsid w:val="00957E4E"/>
    <w:rsid w:val="00961E5A"/>
    <w:rsid w:val="00985159"/>
    <w:rsid w:val="009927AD"/>
    <w:rsid w:val="00993D80"/>
    <w:rsid w:val="009A0450"/>
    <w:rsid w:val="009B3689"/>
    <w:rsid w:val="009B39F1"/>
    <w:rsid w:val="009C71ED"/>
    <w:rsid w:val="00A21245"/>
    <w:rsid w:val="00A5420C"/>
    <w:rsid w:val="00A84CC7"/>
    <w:rsid w:val="00AB5B34"/>
    <w:rsid w:val="00AE6EDC"/>
    <w:rsid w:val="00B42FD7"/>
    <w:rsid w:val="00B442C8"/>
    <w:rsid w:val="00B65F23"/>
    <w:rsid w:val="00B9393D"/>
    <w:rsid w:val="00B96C69"/>
    <w:rsid w:val="00BA62A5"/>
    <w:rsid w:val="00BB33EE"/>
    <w:rsid w:val="00BE0A71"/>
    <w:rsid w:val="00C0104E"/>
    <w:rsid w:val="00C83131"/>
    <w:rsid w:val="00C90C93"/>
    <w:rsid w:val="00CD6F8E"/>
    <w:rsid w:val="00D13FDC"/>
    <w:rsid w:val="00D226D2"/>
    <w:rsid w:val="00D44B69"/>
    <w:rsid w:val="00D6250C"/>
    <w:rsid w:val="00D62AE7"/>
    <w:rsid w:val="00DA1138"/>
    <w:rsid w:val="00DA2D60"/>
    <w:rsid w:val="00DD22C9"/>
    <w:rsid w:val="00E65EC2"/>
    <w:rsid w:val="00E7389B"/>
    <w:rsid w:val="00E96508"/>
    <w:rsid w:val="00EB53D4"/>
    <w:rsid w:val="00EC73F3"/>
    <w:rsid w:val="00EE7FD0"/>
    <w:rsid w:val="00F13CD8"/>
    <w:rsid w:val="00F22C26"/>
    <w:rsid w:val="00F425D0"/>
    <w:rsid w:val="00F85116"/>
    <w:rsid w:val="00FB27E7"/>
    <w:rsid w:val="00FB3A6A"/>
    <w:rsid w:val="00FC73E1"/>
    <w:rsid w:val="00FE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134A"/>
  <w15:docId w15:val="{F2B106BC-6134-486F-8CD1-DEE4ECFD5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3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B3689"/>
  </w:style>
  <w:style w:type="paragraph" w:styleId="a5">
    <w:name w:val="footer"/>
    <w:basedOn w:val="a"/>
    <w:link w:val="a6"/>
    <w:uiPriority w:val="99"/>
    <w:unhideWhenUsed/>
    <w:rsid w:val="009B3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B3689"/>
  </w:style>
  <w:style w:type="paragraph" w:styleId="a7">
    <w:name w:val="Balloon Text"/>
    <w:basedOn w:val="a"/>
    <w:link w:val="a8"/>
    <w:uiPriority w:val="99"/>
    <w:semiHidden/>
    <w:unhideWhenUsed/>
    <w:rsid w:val="00484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849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54ACC-7816-48D4-B2B3-85BA956A4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Siika Totinova</dc:creator>
  <cp:lastModifiedBy>Mun</cp:lastModifiedBy>
  <cp:revision>12</cp:revision>
  <cp:lastPrinted>2022-02-17T10:22:00Z</cp:lastPrinted>
  <dcterms:created xsi:type="dcterms:W3CDTF">2024-03-29T13:37:00Z</dcterms:created>
  <dcterms:modified xsi:type="dcterms:W3CDTF">2024-03-29T14:07:00Z</dcterms:modified>
</cp:coreProperties>
</file>